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E562D" w14:textId="77777777" w:rsidR="001C5AF5" w:rsidRPr="001C5AF5" w:rsidRDefault="001C5AF5" w:rsidP="001C5AF5">
      <w:pPr>
        <w:spacing w:before="100" w:beforeAutospacing="1" w:after="100" w:afterAutospacing="1" w:line="240" w:lineRule="auto"/>
        <w:rPr>
          <w:rFonts w:eastAsia="Times New Roman" w:cstheme="minorHAnsi"/>
          <w:sz w:val="36"/>
          <w:szCs w:val="36"/>
        </w:rPr>
      </w:pPr>
      <w:r w:rsidRPr="001C5AF5">
        <w:rPr>
          <w:rFonts w:eastAsia="Times New Roman" w:cstheme="minorHAnsi"/>
          <w:b/>
          <w:bCs/>
          <w:sz w:val="36"/>
          <w:szCs w:val="36"/>
        </w:rPr>
        <w:t>ADA Compliance in Higher Education: A Guide for Employers</w:t>
      </w:r>
    </w:p>
    <w:p w14:paraId="4EE9D33F" w14:textId="77777777" w:rsidR="00C143AF" w:rsidRPr="00C143AF" w:rsidRDefault="001C5AF5" w:rsidP="00C143AF">
      <w:pPr>
        <w:spacing w:before="100" w:beforeAutospacing="1" w:after="100" w:afterAutospacing="1" w:line="240" w:lineRule="auto"/>
        <w:rPr>
          <w:rFonts w:eastAsia="Times New Roman" w:cstheme="minorHAnsi"/>
          <w:sz w:val="24"/>
          <w:szCs w:val="24"/>
        </w:rPr>
      </w:pPr>
      <w:r w:rsidRPr="001C5AF5">
        <w:rPr>
          <w:rFonts w:eastAsia="Times New Roman" w:cstheme="minorHAnsi"/>
          <w:sz w:val="24"/>
          <w:szCs w:val="24"/>
        </w:rPr>
        <w:t xml:space="preserve">The Americans with Disabilities Act (ADA) is a federal law that prohibits discrimination against individuals with disabilities in all areas of public life, including higher education. </w:t>
      </w:r>
      <w:r w:rsidRPr="00C143AF">
        <w:rPr>
          <w:rFonts w:eastAsia="Times New Roman" w:cstheme="minorHAnsi"/>
          <w:sz w:val="24"/>
          <w:szCs w:val="24"/>
        </w:rPr>
        <w:t xml:space="preserve">Under the ADA, employers are required to provide reasonable accommodations to employees with disabilities, ensuring they can perform their job duties effectively. </w:t>
      </w:r>
    </w:p>
    <w:p w14:paraId="53C23920" w14:textId="77777777" w:rsidR="00C143AF" w:rsidRPr="00C143AF" w:rsidRDefault="00C143AF" w:rsidP="00C143AF">
      <w:pPr>
        <w:spacing w:before="100" w:beforeAutospacing="1" w:after="100" w:afterAutospacing="1" w:line="240" w:lineRule="auto"/>
        <w:rPr>
          <w:rFonts w:eastAsia="Times New Roman" w:cstheme="minorHAnsi"/>
          <w:b/>
          <w:bCs/>
          <w:sz w:val="28"/>
          <w:szCs w:val="28"/>
          <w:u w:val="single"/>
        </w:rPr>
      </w:pPr>
      <w:r w:rsidRPr="00C143AF">
        <w:rPr>
          <w:rFonts w:eastAsia="Times New Roman" w:cstheme="minorHAnsi"/>
          <w:b/>
          <w:bCs/>
          <w:sz w:val="28"/>
          <w:szCs w:val="28"/>
          <w:u w:val="single"/>
        </w:rPr>
        <w:t>Key Instances to Remind an Employee About ADA Rights</w:t>
      </w:r>
    </w:p>
    <w:p w14:paraId="54D1C857" w14:textId="44142452" w:rsidR="00C143AF" w:rsidRPr="00C143AF" w:rsidRDefault="00C143AF" w:rsidP="00C143AF">
      <w:pPr>
        <w:spacing w:before="100" w:beforeAutospacing="1" w:after="100" w:afterAutospacing="1" w:line="240" w:lineRule="auto"/>
        <w:rPr>
          <w:rFonts w:eastAsia="Times New Roman" w:cstheme="minorHAnsi"/>
          <w:sz w:val="24"/>
          <w:szCs w:val="24"/>
        </w:rPr>
      </w:pPr>
      <w:r w:rsidRPr="00C143AF">
        <w:rPr>
          <w:rFonts w:eastAsia="Times New Roman" w:cstheme="minorHAnsi"/>
          <w:sz w:val="24"/>
          <w:szCs w:val="24"/>
        </w:rPr>
        <w:t xml:space="preserve">An employer should remind an employee about their </w:t>
      </w:r>
      <w:r w:rsidRPr="00C143AF">
        <w:rPr>
          <w:rFonts w:eastAsia="Times New Roman" w:cstheme="minorHAnsi"/>
          <w:b/>
          <w:bCs/>
          <w:sz w:val="24"/>
          <w:szCs w:val="24"/>
        </w:rPr>
        <w:t>Americans with Disabilities Act (ADA)</w:t>
      </w:r>
      <w:r w:rsidRPr="00C143AF">
        <w:rPr>
          <w:rFonts w:eastAsia="Times New Roman" w:cstheme="minorHAnsi"/>
          <w:sz w:val="24"/>
          <w:szCs w:val="24"/>
        </w:rPr>
        <w:t xml:space="preserve"> rights in several specific situations. It’s important to ensure that employees are aware of their rights and can request accommodations when necessary. Here are the key instances when an employer should remind an employee about their ADA rights:</w:t>
      </w:r>
    </w:p>
    <w:p w14:paraId="0EFFA213" w14:textId="616EEB2F" w:rsidR="00C143AF" w:rsidRPr="00C143AF" w:rsidRDefault="00C143AF" w:rsidP="00C143AF">
      <w:pPr>
        <w:pStyle w:val="ListParagraph"/>
        <w:spacing w:before="100" w:beforeAutospacing="1" w:after="100" w:afterAutospacing="1" w:line="240" w:lineRule="auto"/>
        <w:rPr>
          <w:rFonts w:eastAsia="Times New Roman" w:cstheme="minorHAnsi"/>
          <w:sz w:val="24"/>
          <w:szCs w:val="24"/>
        </w:rPr>
      </w:pPr>
      <w:r w:rsidRPr="00C143AF">
        <w:rPr>
          <w:rFonts w:eastAsia="Times New Roman" w:cstheme="minorHAnsi"/>
          <w:b/>
          <w:bCs/>
          <w:sz w:val="24"/>
          <w:szCs w:val="24"/>
        </w:rPr>
        <w:t>1. When an Employee Discloses a Disability</w:t>
      </w:r>
      <w:r w:rsidRPr="00C143AF">
        <w:rPr>
          <w:rFonts w:eastAsia="Times New Roman" w:cstheme="minorHAnsi"/>
          <w:sz w:val="24"/>
          <w:szCs w:val="24"/>
        </w:rPr>
        <w:t xml:space="preserve"> - If an employee voluntarily discloses that they have a disability, the employer should provide information about their rights under the ADA, including the right to request reasonable accommodations. This could happen during a hiring process, during employment, or when the employee identifies the need for accommodation.</w:t>
      </w:r>
    </w:p>
    <w:p w14:paraId="7FF97F07" w14:textId="375A8CA3" w:rsidR="00C143AF" w:rsidRPr="00C143AF" w:rsidRDefault="00C143AF" w:rsidP="00C143AF">
      <w:pPr>
        <w:pStyle w:val="ListParagraph"/>
        <w:spacing w:before="100" w:beforeAutospacing="1" w:after="100" w:afterAutospacing="1" w:line="240" w:lineRule="auto"/>
        <w:rPr>
          <w:rFonts w:eastAsia="Times New Roman" w:cstheme="minorHAnsi"/>
          <w:sz w:val="24"/>
          <w:szCs w:val="24"/>
        </w:rPr>
      </w:pPr>
      <w:r w:rsidRPr="00C143AF">
        <w:rPr>
          <w:rFonts w:eastAsia="Times New Roman" w:cstheme="minorHAnsi"/>
          <w:b/>
          <w:bCs/>
          <w:sz w:val="24"/>
          <w:szCs w:val="24"/>
        </w:rPr>
        <w:t>2. When an Employee Requests an Accommodation</w:t>
      </w:r>
      <w:r w:rsidRPr="00C143AF">
        <w:rPr>
          <w:rFonts w:eastAsia="Times New Roman" w:cstheme="minorHAnsi"/>
          <w:sz w:val="24"/>
          <w:szCs w:val="24"/>
        </w:rPr>
        <w:t xml:space="preserve"> - If an employee requests an accommodation for a disability, the employer should remind them of their rights under the ADA and explain the process for requesting and receiving accommodations.</w:t>
      </w:r>
    </w:p>
    <w:p w14:paraId="218B1E5D" w14:textId="648E1684" w:rsidR="00C143AF" w:rsidRPr="00C143AF" w:rsidRDefault="00C143AF" w:rsidP="00C143AF">
      <w:pPr>
        <w:pStyle w:val="ListParagraph"/>
        <w:spacing w:before="100" w:beforeAutospacing="1" w:after="100" w:afterAutospacing="1" w:line="240" w:lineRule="auto"/>
        <w:outlineLvl w:val="2"/>
        <w:rPr>
          <w:rFonts w:eastAsia="Times New Roman" w:cstheme="minorHAnsi"/>
          <w:b/>
          <w:bCs/>
          <w:sz w:val="24"/>
          <w:szCs w:val="24"/>
        </w:rPr>
      </w:pPr>
      <w:r w:rsidRPr="00C143AF">
        <w:rPr>
          <w:rFonts w:eastAsia="Times New Roman" w:cstheme="minorHAnsi"/>
          <w:b/>
          <w:bCs/>
          <w:sz w:val="24"/>
          <w:szCs w:val="24"/>
        </w:rPr>
        <w:t xml:space="preserve">3. When an Employee is Going on Leave or Returning to Work - </w:t>
      </w:r>
      <w:r w:rsidRPr="00C143AF">
        <w:rPr>
          <w:rFonts w:eastAsia="Times New Roman" w:cstheme="minorHAnsi"/>
          <w:sz w:val="24"/>
          <w:szCs w:val="24"/>
        </w:rPr>
        <w:t>If an employee is going on medical leave due to a disability or is returning to work after being away due to a disability, the employer should remind them of their ADA rights, including the right to request accommodations.</w:t>
      </w:r>
      <w:r w:rsidRPr="00C143AF">
        <w:rPr>
          <w:rFonts w:eastAsia="Times New Roman" w:cstheme="minorHAnsi"/>
          <w:b/>
          <w:bCs/>
          <w:sz w:val="24"/>
          <w:szCs w:val="24"/>
        </w:rPr>
        <w:t xml:space="preserve"> </w:t>
      </w:r>
      <w:r w:rsidRPr="00C143AF">
        <w:rPr>
          <w:rFonts w:eastAsia="Times New Roman" w:cstheme="minorHAnsi"/>
          <w:sz w:val="24"/>
          <w:szCs w:val="24"/>
        </w:rPr>
        <w:t xml:space="preserve">This is especially important if there’s a need for modified duties or adjustments after the employee returns to work. If the employer is unsure if the leave is disability related or not, it is perfectly appropriate to reiterate the employee’s right to explore a disability accommodation if they believe their unique situation may qualify. </w:t>
      </w:r>
    </w:p>
    <w:p w14:paraId="5D456FEE" w14:textId="33D5F715" w:rsidR="00C143AF" w:rsidRPr="00C143AF" w:rsidRDefault="00C143AF" w:rsidP="00C143AF">
      <w:pPr>
        <w:pStyle w:val="ListParagraph"/>
        <w:spacing w:before="100" w:beforeAutospacing="1" w:after="100" w:afterAutospacing="1" w:line="240" w:lineRule="auto"/>
        <w:outlineLvl w:val="2"/>
        <w:rPr>
          <w:rFonts w:eastAsia="Times New Roman" w:cstheme="minorHAnsi"/>
          <w:b/>
          <w:bCs/>
          <w:sz w:val="24"/>
          <w:szCs w:val="24"/>
        </w:rPr>
      </w:pPr>
      <w:r w:rsidRPr="00C143AF">
        <w:rPr>
          <w:rFonts w:eastAsia="Times New Roman" w:cstheme="minorHAnsi"/>
          <w:b/>
          <w:bCs/>
          <w:sz w:val="24"/>
          <w:szCs w:val="24"/>
        </w:rPr>
        <w:t xml:space="preserve">4. When Making Changes to the Workplace or Job Duties - </w:t>
      </w:r>
      <w:r w:rsidRPr="00C143AF">
        <w:rPr>
          <w:rFonts w:eastAsia="Times New Roman" w:cstheme="minorHAnsi"/>
          <w:sz w:val="24"/>
          <w:szCs w:val="24"/>
        </w:rPr>
        <w:t>If an employer is making significant changes to the workplace or job duties, they should remind employees about their ADA rights in case these changes may affect employees with disabilities. This is particularly relevant during restructuring, new policies, or changes in job responsibilities, as the employee may need accommodations to perform in the new environment.</w:t>
      </w:r>
    </w:p>
    <w:p w14:paraId="1D42EB74" w14:textId="220A470E" w:rsidR="00C143AF" w:rsidRPr="00C143AF" w:rsidRDefault="00C143AF" w:rsidP="00C143AF">
      <w:pPr>
        <w:spacing w:before="100" w:beforeAutospacing="1" w:after="100" w:afterAutospacing="1" w:line="240" w:lineRule="auto"/>
        <w:rPr>
          <w:rFonts w:eastAsia="Times New Roman" w:cstheme="minorHAnsi"/>
          <w:b/>
          <w:bCs/>
          <w:sz w:val="28"/>
          <w:szCs w:val="28"/>
          <w:u w:val="single"/>
        </w:rPr>
      </w:pPr>
      <w:r w:rsidRPr="00C143AF">
        <w:rPr>
          <w:rFonts w:eastAsia="Times New Roman" w:cstheme="minorHAnsi"/>
          <w:b/>
          <w:bCs/>
          <w:sz w:val="28"/>
          <w:szCs w:val="28"/>
          <w:u w:val="single"/>
        </w:rPr>
        <w:t xml:space="preserve">MSU’s </w:t>
      </w:r>
      <w:r w:rsidRPr="00C143AF">
        <w:rPr>
          <w:rFonts w:eastAsia="Times New Roman" w:cstheme="minorHAnsi"/>
          <w:b/>
          <w:bCs/>
          <w:sz w:val="28"/>
          <w:szCs w:val="28"/>
          <w:u w:val="single"/>
        </w:rPr>
        <w:t xml:space="preserve">ADA </w:t>
      </w:r>
      <w:r w:rsidRPr="00C143AF">
        <w:rPr>
          <w:rFonts w:eastAsia="Times New Roman" w:cstheme="minorHAnsi"/>
          <w:b/>
          <w:bCs/>
          <w:sz w:val="28"/>
          <w:szCs w:val="28"/>
          <w:u w:val="single"/>
        </w:rPr>
        <w:t>Accommodation Process</w:t>
      </w:r>
    </w:p>
    <w:p w14:paraId="1894C3A6" w14:textId="20E5D14E" w:rsidR="00C143AF" w:rsidRPr="00C143AF" w:rsidRDefault="00C143AF" w:rsidP="001C5AF5">
      <w:pPr>
        <w:numPr>
          <w:ilvl w:val="0"/>
          <w:numId w:val="5"/>
        </w:numPr>
        <w:spacing w:before="100" w:beforeAutospacing="1" w:after="100" w:afterAutospacing="1" w:line="240" w:lineRule="auto"/>
        <w:rPr>
          <w:rFonts w:eastAsia="Times New Roman" w:cstheme="minorHAnsi"/>
          <w:sz w:val="24"/>
          <w:szCs w:val="24"/>
        </w:rPr>
      </w:pPr>
      <w:r w:rsidRPr="00C143AF">
        <w:rPr>
          <w:rFonts w:eastAsia="Times New Roman" w:cstheme="minorHAnsi"/>
          <w:b/>
          <w:bCs/>
          <w:sz w:val="24"/>
          <w:szCs w:val="24"/>
        </w:rPr>
        <w:t>Accommodation Request Form</w:t>
      </w:r>
      <w:r w:rsidRPr="00C143AF">
        <w:rPr>
          <w:rFonts w:eastAsia="Times New Roman" w:cstheme="minorHAnsi"/>
          <w:sz w:val="24"/>
          <w:szCs w:val="24"/>
        </w:rPr>
        <w:t xml:space="preserve"> – Mississippi State’s process begins with the Accommodation Request Form, which is completed by the employee. This is where the employee would detail the specific areas of their job where an accommodation is needed and what accommodation they believe would be most helpful. </w:t>
      </w:r>
    </w:p>
    <w:p w14:paraId="2B9B51F0" w14:textId="72DE0379" w:rsidR="00C143AF" w:rsidRPr="00C143AF" w:rsidRDefault="00C143AF" w:rsidP="001C5AF5">
      <w:pPr>
        <w:numPr>
          <w:ilvl w:val="0"/>
          <w:numId w:val="5"/>
        </w:numPr>
        <w:spacing w:before="100" w:beforeAutospacing="1" w:after="100" w:afterAutospacing="1" w:line="240" w:lineRule="auto"/>
        <w:rPr>
          <w:rFonts w:eastAsia="Times New Roman" w:cstheme="minorHAnsi"/>
          <w:sz w:val="24"/>
          <w:szCs w:val="24"/>
        </w:rPr>
      </w:pPr>
      <w:r w:rsidRPr="00C143AF">
        <w:rPr>
          <w:rFonts w:eastAsia="Times New Roman" w:cstheme="minorHAnsi"/>
          <w:b/>
          <w:bCs/>
          <w:sz w:val="24"/>
          <w:szCs w:val="24"/>
        </w:rPr>
        <w:lastRenderedPageBreak/>
        <w:t xml:space="preserve">Medical Inquiry Form </w:t>
      </w:r>
      <w:r w:rsidRPr="00C143AF">
        <w:rPr>
          <w:rFonts w:eastAsia="Times New Roman" w:cstheme="minorHAnsi"/>
          <w:sz w:val="24"/>
          <w:szCs w:val="24"/>
        </w:rPr>
        <w:t xml:space="preserve">– In addition to the Request Form, the employee must also subject the Medical Inquiry Form completed by their treating physician. The physician will detail what major life activities are impacted by the employee’s disabilities. They will also not specific limitations and how those limitations could impact job functions. There is also space for the treating physician to note any possible accommodations they would recommend. </w:t>
      </w:r>
    </w:p>
    <w:p w14:paraId="4A383EB4" w14:textId="1F63B98C" w:rsidR="00C143AF" w:rsidRPr="00C143AF" w:rsidRDefault="00C143AF" w:rsidP="001C5AF5">
      <w:pPr>
        <w:numPr>
          <w:ilvl w:val="0"/>
          <w:numId w:val="5"/>
        </w:numPr>
        <w:spacing w:before="100" w:beforeAutospacing="1" w:after="100" w:afterAutospacing="1" w:line="240" w:lineRule="auto"/>
        <w:rPr>
          <w:rFonts w:eastAsia="Times New Roman" w:cstheme="minorHAnsi"/>
          <w:sz w:val="24"/>
          <w:szCs w:val="24"/>
        </w:rPr>
      </w:pPr>
      <w:r w:rsidRPr="00C143AF">
        <w:rPr>
          <w:rFonts w:eastAsia="Times New Roman" w:cstheme="minorHAnsi"/>
          <w:b/>
          <w:bCs/>
          <w:sz w:val="24"/>
          <w:szCs w:val="24"/>
        </w:rPr>
        <w:t xml:space="preserve">JAN Network </w:t>
      </w:r>
      <w:r w:rsidRPr="00C143AF">
        <w:rPr>
          <w:rFonts w:eastAsia="Times New Roman" w:cstheme="minorHAnsi"/>
          <w:sz w:val="24"/>
          <w:szCs w:val="24"/>
        </w:rPr>
        <w:t xml:space="preserve">– When an individual has a disability, but is not sure what accommodation might be helpful given their situation, HRM frequently recommends the Job Accommodation Network (JAN) available online at </w:t>
      </w:r>
      <w:hyperlink r:id="rId5" w:history="1">
        <w:r w:rsidRPr="00C143AF">
          <w:rPr>
            <w:rStyle w:val="Hyperlink"/>
            <w:rFonts w:eastAsia="Times New Roman" w:cstheme="minorHAnsi"/>
            <w:sz w:val="24"/>
            <w:szCs w:val="24"/>
          </w:rPr>
          <w:t>https://askjan.org</w:t>
        </w:r>
      </w:hyperlink>
      <w:r w:rsidRPr="00C143AF">
        <w:rPr>
          <w:rFonts w:eastAsia="Times New Roman" w:cstheme="minorHAnsi"/>
          <w:sz w:val="24"/>
          <w:szCs w:val="24"/>
        </w:rPr>
        <w:t xml:space="preserve">. JAN is the leading source of free, expert, and confidential guidance on workplace accommodations. You can search by disability or specific symptom/limitation and see a list of possible accommodations. </w:t>
      </w:r>
    </w:p>
    <w:p w14:paraId="53FDE64C" w14:textId="7D31F5C2" w:rsidR="00C143AF" w:rsidRPr="00C143AF" w:rsidRDefault="00C143AF" w:rsidP="00C143AF">
      <w:pPr>
        <w:numPr>
          <w:ilvl w:val="0"/>
          <w:numId w:val="5"/>
        </w:numPr>
        <w:spacing w:before="100" w:beforeAutospacing="1" w:after="100" w:afterAutospacing="1" w:line="240" w:lineRule="auto"/>
        <w:rPr>
          <w:rFonts w:eastAsia="Times New Roman" w:cstheme="minorHAnsi"/>
          <w:sz w:val="24"/>
          <w:szCs w:val="24"/>
        </w:rPr>
      </w:pPr>
      <w:r w:rsidRPr="00C143AF">
        <w:rPr>
          <w:rFonts w:eastAsia="Times New Roman" w:cstheme="minorHAnsi"/>
          <w:b/>
          <w:bCs/>
          <w:sz w:val="24"/>
          <w:szCs w:val="24"/>
        </w:rPr>
        <w:t xml:space="preserve">Interactive Process </w:t>
      </w:r>
      <w:r w:rsidRPr="00C143AF">
        <w:rPr>
          <w:rFonts w:eastAsia="Times New Roman" w:cstheme="minorHAnsi"/>
          <w:sz w:val="24"/>
          <w:szCs w:val="24"/>
        </w:rPr>
        <w:t>– Once HRM has both the Accommodation Request Form and the Medical Inquiry Form, HRM will schedule an interactive meeting with the employee and supervisor to discuss the request. The</w:t>
      </w:r>
      <w:r w:rsidRPr="00C143AF">
        <w:rPr>
          <w:rFonts w:eastAsia="Times New Roman" w:cstheme="minorHAnsi"/>
          <w:sz w:val="24"/>
          <w:szCs w:val="24"/>
        </w:rPr>
        <w:t xml:space="preserve"> </w:t>
      </w:r>
      <w:r w:rsidRPr="00C143AF">
        <w:rPr>
          <w:rFonts w:eastAsia="Times New Roman" w:cstheme="minorHAnsi"/>
          <w:b/>
          <w:bCs/>
          <w:sz w:val="24"/>
          <w:szCs w:val="24"/>
        </w:rPr>
        <w:t>interactive process</w:t>
      </w:r>
      <w:r w:rsidRPr="00C143AF">
        <w:rPr>
          <w:rFonts w:eastAsia="Times New Roman" w:cstheme="minorHAnsi"/>
          <w:sz w:val="24"/>
          <w:szCs w:val="24"/>
        </w:rPr>
        <w:t xml:space="preserve"> is a collaborative dialogue between an employer and an employee to determine reasonable accommodations for the employee's disability. This process is required when an employee requests an accommodation or when the employer knows or has reason to know that an employee has a disability and may need accommodations to perform the essential functions of their job.</w:t>
      </w:r>
      <w:r w:rsidRPr="00C143AF">
        <w:rPr>
          <w:rFonts w:eastAsia="Times New Roman" w:cstheme="minorHAnsi"/>
          <w:sz w:val="24"/>
          <w:szCs w:val="24"/>
        </w:rPr>
        <w:t xml:space="preserve"> </w:t>
      </w:r>
      <w:r w:rsidRPr="00C143AF">
        <w:rPr>
          <w:rFonts w:eastAsia="Times New Roman" w:cstheme="minorHAnsi"/>
          <w:sz w:val="24"/>
          <w:szCs w:val="24"/>
        </w:rPr>
        <w:t>The goal of the interactive process is to find a solution that enables the employee with a disability to perform their job effectively while also considering the employer's business needs.</w:t>
      </w:r>
    </w:p>
    <w:p w14:paraId="00AE024D" w14:textId="2F7DD727" w:rsidR="00C143AF" w:rsidRPr="00C143AF" w:rsidRDefault="00C143AF" w:rsidP="00C143AF">
      <w:pPr>
        <w:numPr>
          <w:ilvl w:val="0"/>
          <w:numId w:val="5"/>
        </w:numPr>
        <w:spacing w:before="100" w:beforeAutospacing="1" w:after="100" w:afterAutospacing="1" w:line="240" w:lineRule="auto"/>
        <w:rPr>
          <w:rFonts w:eastAsia="Times New Roman" w:cstheme="minorHAnsi"/>
          <w:sz w:val="24"/>
          <w:szCs w:val="24"/>
        </w:rPr>
      </w:pPr>
      <w:r w:rsidRPr="00C143AF">
        <w:rPr>
          <w:rFonts w:eastAsia="Times New Roman" w:cstheme="minorHAnsi"/>
          <w:b/>
          <w:bCs/>
          <w:sz w:val="24"/>
          <w:szCs w:val="24"/>
        </w:rPr>
        <w:t xml:space="preserve">Reasonable Accommodations </w:t>
      </w:r>
      <w:r w:rsidRPr="00C143AF">
        <w:rPr>
          <w:rFonts w:eastAsia="Times New Roman" w:cstheme="minorHAnsi"/>
          <w:sz w:val="24"/>
          <w:szCs w:val="24"/>
        </w:rPr>
        <w:t xml:space="preserve">– </w:t>
      </w:r>
      <w:r w:rsidRPr="00C143AF">
        <w:rPr>
          <w:sz w:val="24"/>
          <w:szCs w:val="24"/>
        </w:rPr>
        <w:t>Th</w:t>
      </w:r>
      <w:r w:rsidRPr="00C143AF">
        <w:rPr>
          <w:sz w:val="24"/>
          <w:szCs w:val="24"/>
        </w:rPr>
        <w:t>rough the interactive process, guided by HRM, the supervisor</w:t>
      </w:r>
      <w:r w:rsidRPr="00C143AF">
        <w:rPr>
          <w:sz w:val="24"/>
          <w:szCs w:val="24"/>
        </w:rPr>
        <w:t xml:space="preserve"> evaluate</w:t>
      </w:r>
      <w:r w:rsidRPr="00C143AF">
        <w:rPr>
          <w:sz w:val="24"/>
          <w:szCs w:val="24"/>
        </w:rPr>
        <w:t>s</w:t>
      </w:r>
      <w:r w:rsidRPr="00C143AF">
        <w:rPr>
          <w:sz w:val="24"/>
          <w:szCs w:val="24"/>
        </w:rPr>
        <w:t xml:space="preserve"> whether the requested accommodation is reasonable. This means it must be effective in enabling the employee to perform the essential job functions without causing undue hardship to the employer (e.g., excessive cost or significant disruption to the workplace).</w:t>
      </w:r>
      <w:r w:rsidRPr="00C143AF">
        <w:rPr>
          <w:sz w:val="24"/>
          <w:szCs w:val="24"/>
        </w:rPr>
        <w:t xml:space="preserve"> If a supervisor suspects there may be an undue hardship, HRM will consult with the University’s ADA Coordinator for additional guidance. </w:t>
      </w:r>
    </w:p>
    <w:p w14:paraId="601D4A89" w14:textId="77777777" w:rsidR="007C5A8B" w:rsidRDefault="00C143AF" w:rsidP="00C143AF">
      <w:pPr>
        <w:numPr>
          <w:ilvl w:val="0"/>
          <w:numId w:val="5"/>
        </w:numPr>
        <w:spacing w:before="100" w:beforeAutospacing="1" w:after="100" w:afterAutospacing="1" w:line="240" w:lineRule="auto"/>
        <w:rPr>
          <w:rFonts w:eastAsia="Times New Roman" w:cstheme="minorHAnsi"/>
          <w:sz w:val="24"/>
          <w:szCs w:val="24"/>
        </w:rPr>
      </w:pPr>
      <w:r w:rsidRPr="00C143AF">
        <w:rPr>
          <w:rFonts w:eastAsia="Times New Roman" w:cstheme="minorHAnsi"/>
          <w:b/>
          <w:bCs/>
          <w:sz w:val="24"/>
          <w:szCs w:val="24"/>
        </w:rPr>
        <w:t>Documentation –</w:t>
      </w:r>
      <w:r w:rsidRPr="00C143AF">
        <w:rPr>
          <w:rFonts w:eastAsia="Times New Roman" w:cstheme="minorHAnsi"/>
          <w:sz w:val="24"/>
          <w:szCs w:val="24"/>
        </w:rPr>
        <w:t xml:space="preserve"> Once there is agreement on the accommodations that will be provided, the supervisor completes the second page of the Accommodation Request Form and all relevant parties sign. Fully executed fo</w:t>
      </w:r>
      <w:bookmarkStart w:id="0" w:name="_GoBack"/>
      <w:bookmarkEnd w:id="0"/>
      <w:r w:rsidRPr="00C143AF">
        <w:rPr>
          <w:rFonts w:eastAsia="Times New Roman" w:cstheme="minorHAnsi"/>
          <w:sz w:val="24"/>
          <w:szCs w:val="24"/>
        </w:rPr>
        <w:t xml:space="preserve">rms are stored confidentially in HRM separate from general employee records. </w:t>
      </w:r>
    </w:p>
    <w:p w14:paraId="0B4C7430" w14:textId="5EC15DFB" w:rsidR="00C143AF" w:rsidRPr="007C5A8B" w:rsidRDefault="00C143AF" w:rsidP="007C5A8B">
      <w:pPr>
        <w:spacing w:before="100" w:beforeAutospacing="1" w:after="100" w:afterAutospacing="1" w:line="240" w:lineRule="auto"/>
        <w:ind w:left="720"/>
        <w:rPr>
          <w:rFonts w:eastAsia="Times New Roman" w:cstheme="minorHAnsi"/>
          <w:sz w:val="28"/>
          <w:szCs w:val="28"/>
          <w:u w:val="single"/>
        </w:rPr>
      </w:pPr>
      <w:r w:rsidRPr="007C5A8B">
        <w:rPr>
          <w:rFonts w:eastAsia="Times New Roman" w:cstheme="minorHAnsi"/>
          <w:b/>
          <w:bCs/>
          <w:sz w:val="28"/>
          <w:szCs w:val="28"/>
          <w:u w:val="single"/>
        </w:rPr>
        <w:t>Key Takeaways:</w:t>
      </w:r>
    </w:p>
    <w:p w14:paraId="0F1217E7" w14:textId="5721B781" w:rsidR="00C143AF" w:rsidRPr="007C5A8B" w:rsidRDefault="00C143AF" w:rsidP="007C5A8B">
      <w:pPr>
        <w:pStyle w:val="ListParagraph"/>
        <w:spacing w:before="100" w:beforeAutospacing="1" w:after="100" w:afterAutospacing="1" w:line="240" w:lineRule="auto"/>
        <w:rPr>
          <w:rFonts w:eastAsia="Times New Roman" w:cstheme="minorHAnsi"/>
          <w:sz w:val="24"/>
          <w:szCs w:val="24"/>
        </w:rPr>
      </w:pPr>
      <w:r w:rsidRPr="007C5A8B">
        <w:rPr>
          <w:rFonts w:eastAsia="Times New Roman" w:cstheme="minorHAnsi"/>
          <w:sz w:val="24"/>
          <w:szCs w:val="24"/>
        </w:rPr>
        <w:t xml:space="preserve">The goal is to ensure employees are informed about their ADA rights when they are in a situation where those rights may be relevant. This communication should always be respectful, non-intrusive, and in line with the employer's legal obligations under the ADA. It also ensures a proactive and supportive work environment where employees feel safe and empowered to request </w:t>
      </w:r>
      <w:proofErr w:type="gramStart"/>
      <w:r w:rsidRPr="007C5A8B">
        <w:rPr>
          <w:rFonts w:eastAsia="Times New Roman" w:cstheme="minorHAnsi"/>
          <w:sz w:val="24"/>
          <w:szCs w:val="24"/>
        </w:rPr>
        <w:t>accommodations</w:t>
      </w:r>
      <w:proofErr w:type="gramEnd"/>
      <w:r w:rsidRPr="007C5A8B">
        <w:rPr>
          <w:rFonts w:eastAsia="Times New Roman" w:cstheme="minorHAnsi"/>
          <w:sz w:val="24"/>
          <w:szCs w:val="24"/>
        </w:rPr>
        <w:t xml:space="preserve"> they may need to perform their jobs effectively.</w:t>
      </w:r>
      <w:r w:rsidR="007C5A8B" w:rsidRPr="007C5A8B">
        <w:rPr>
          <w:rFonts w:eastAsia="Times New Roman" w:cstheme="minorHAnsi"/>
          <w:sz w:val="24"/>
          <w:szCs w:val="24"/>
        </w:rPr>
        <w:t xml:space="preserve"> HRM is here to assist with accommodation requests as they arise. </w:t>
      </w:r>
    </w:p>
    <w:p w14:paraId="4269BF3C" w14:textId="59B97583" w:rsidR="00B965CA" w:rsidRPr="00C143AF" w:rsidRDefault="007C5A8B" w:rsidP="00C143AF">
      <w:pPr>
        <w:spacing w:before="100" w:beforeAutospacing="1" w:after="100" w:afterAutospacing="1" w:line="240" w:lineRule="auto"/>
        <w:ind w:left="720"/>
        <w:rPr>
          <w:rFonts w:eastAsia="Times New Roman" w:cstheme="minorHAnsi"/>
          <w:sz w:val="24"/>
          <w:szCs w:val="24"/>
        </w:rPr>
      </w:pPr>
    </w:p>
    <w:sectPr w:rsidR="00B965CA" w:rsidRPr="00C14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5854"/>
    <w:multiLevelType w:val="multilevel"/>
    <w:tmpl w:val="C5421A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B13C7E"/>
    <w:multiLevelType w:val="multilevel"/>
    <w:tmpl w:val="DC4CE4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FB26D6"/>
    <w:multiLevelType w:val="multilevel"/>
    <w:tmpl w:val="0FC076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40405"/>
    <w:multiLevelType w:val="multilevel"/>
    <w:tmpl w:val="C3AC40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6D4AC8"/>
    <w:multiLevelType w:val="multilevel"/>
    <w:tmpl w:val="5D1A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F5"/>
    <w:rsid w:val="001C5AF5"/>
    <w:rsid w:val="00724DB1"/>
    <w:rsid w:val="007C5A8B"/>
    <w:rsid w:val="00BE0215"/>
    <w:rsid w:val="00C143AF"/>
    <w:rsid w:val="00D53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D490"/>
  <w15:chartTrackingRefBased/>
  <w15:docId w15:val="{BBFDCF06-81CA-4790-9DC6-D0426F6C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4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3AF"/>
    <w:rPr>
      <w:rFonts w:ascii="Segoe UI" w:hAnsi="Segoe UI" w:cs="Segoe UI"/>
      <w:sz w:val="18"/>
      <w:szCs w:val="18"/>
    </w:rPr>
  </w:style>
  <w:style w:type="paragraph" w:styleId="ListParagraph">
    <w:name w:val="List Paragraph"/>
    <w:basedOn w:val="Normal"/>
    <w:uiPriority w:val="34"/>
    <w:qFormat/>
    <w:rsid w:val="00C143AF"/>
    <w:pPr>
      <w:ind w:left="720"/>
      <w:contextualSpacing/>
    </w:pPr>
  </w:style>
  <w:style w:type="character" w:styleId="Hyperlink">
    <w:name w:val="Hyperlink"/>
    <w:basedOn w:val="DefaultParagraphFont"/>
    <w:uiPriority w:val="99"/>
    <w:unhideWhenUsed/>
    <w:rsid w:val="00C143AF"/>
    <w:rPr>
      <w:color w:val="0563C1" w:themeColor="hyperlink"/>
      <w:u w:val="single"/>
    </w:rPr>
  </w:style>
  <w:style w:type="character" w:styleId="UnresolvedMention">
    <w:name w:val="Unresolved Mention"/>
    <w:basedOn w:val="DefaultParagraphFont"/>
    <w:uiPriority w:val="99"/>
    <w:semiHidden/>
    <w:unhideWhenUsed/>
    <w:rsid w:val="00C143AF"/>
    <w:rPr>
      <w:color w:val="605E5C"/>
      <w:shd w:val="clear" w:color="auto" w:fill="E1DFDD"/>
    </w:rPr>
  </w:style>
  <w:style w:type="character" w:styleId="Strong">
    <w:name w:val="Strong"/>
    <w:basedOn w:val="DefaultParagraphFont"/>
    <w:uiPriority w:val="22"/>
    <w:qFormat/>
    <w:rsid w:val="00C143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569364">
      <w:bodyDiv w:val="1"/>
      <w:marLeft w:val="0"/>
      <w:marRight w:val="0"/>
      <w:marTop w:val="0"/>
      <w:marBottom w:val="0"/>
      <w:divBdr>
        <w:top w:val="none" w:sz="0" w:space="0" w:color="auto"/>
        <w:left w:val="none" w:sz="0" w:space="0" w:color="auto"/>
        <w:bottom w:val="none" w:sz="0" w:space="0" w:color="auto"/>
        <w:right w:val="none" w:sz="0" w:space="0" w:color="auto"/>
      </w:divBdr>
    </w:div>
    <w:div w:id="529413460">
      <w:bodyDiv w:val="1"/>
      <w:marLeft w:val="0"/>
      <w:marRight w:val="0"/>
      <w:marTop w:val="0"/>
      <w:marBottom w:val="0"/>
      <w:divBdr>
        <w:top w:val="none" w:sz="0" w:space="0" w:color="auto"/>
        <w:left w:val="none" w:sz="0" w:space="0" w:color="auto"/>
        <w:bottom w:val="none" w:sz="0" w:space="0" w:color="auto"/>
        <w:right w:val="none" w:sz="0" w:space="0" w:color="auto"/>
      </w:divBdr>
    </w:div>
    <w:div w:id="736170893">
      <w:bodyDiv w:val="1"/>
      <w:marLeft w:val="0"/>
      <w:marRight w:val="0"/>
      <w:marTop w:val="0"/>
      <w:marBottom w:val="0"/>
      <w:divBdr>
        <w:top w:val="none" w:sz="0" w:space="0" w:color="auto"/>
        <w:left w:val="none" w:sz="0" w:space="0" w:color="auto"/>
        <w:bottom w:val="none" w:sz="0" w:space="0" w:color="auto"/>
        <w:right w:val="none" w:sz="0" w:space="0" w:color="auto"/>
      </w:divBdr>
    </w:div>
    <w:div w:id="142483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skj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Julia</dc:creator>
  <cp:keywords/>
  <dc:description/>
  <cp:lastModifiedBy>Morrison, Julia</cp:lastModifiedBy>
  <cp:revision>2</cp:revision>
  <cp:lastPrinted>2025-04-01T20:21:00Z</cp:lastPrinted>
  <dcterms:created xsi:type="dcterms:W3CDTF">2025-04-03T21:05:00Z</dcterms:created>
  <dcterms:modified xsi:type="dcterms:W3CDTF">2025-04-03T21:05:00Z</dcterms:modified>
</cp:coreProperties>
</file>